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AF3" w:rsidRDefault="003565E6" w:rsidP="00BA7F8D">
      <w:pPr>
        <w:spacing w:line="360" w:lineRule="auto"/>
      </w:pPr>
      <w:r>
        <w:t>Cara House</w:t>
      </w:r>
    </w:p>
    <w:p w:rsidR="003565E6" w:rsidRDefault="003565E6" w:rsidP="00BA7F8D">
      <w:pPr>
        <w:spacing w:line="360" w:lineRule="auto"/>
      </w:pPr>
      <w:proofErr w:type="spellStart"/>
      <w:r>
        <w:t>Univ</w:t>
      </w:r>
      <w:proofErr w:type="spellEnd"/>
      <w:r>
        <w:t xml:space="preserve"> 391</w:t>
      </w:r>
    </w:p>
    <w:p w:rsidR="003565E6" w:rsidRDefault="003565E6" w:rsidP="00BA7F8D">
      <w:pPr>
        <w:spacing w:line="360" w:lineRule="auto"/>
      </w:pPr>
      <w:r>
        <w:t>11/6/14</w:t>
      </w:r>
    </w:p>
    <w:p w:rsidR="003565E6" w:rsidRDefault="00AC1BD4" w:rsidP="00BA7F8D">
      <w:pPr>
        <w:spacing w:line="360" w:lineRule="auto"/>
        <w:jc w:val="center"/>
      </w:pPr>
      <w:r>
        <w:t>Out of Poverty by Paul</w:t>
      </w:r>
      <w:r w:rsidR="003565E6">
        <w:t xml:space="preserve"> </w:t>
      </w:r>
      <w:proofErr w:type="spellStart"/>
      <w:r w:rsidR="003565E6">
        <w:t>Polak</w:t>
      </w:r>
      <w:proofErr w:type="spellEnd"/>
    </w:p>
    <w:p w:rsidR="003565E6" w:rsidRDefault="003565E6" w:rsidP="00BA7F8D">
      <w:pPr>
        <w:spacing w:line="360" w:lineRule="auto"/>
        <w:ind w:firstLine="720"/>
      </w:pPr>
      <w:r>
        <w:t>The book sta</w:t>
      </w:r>
      <w:r w:rsidR="00AC1BD4">
        <w:t xml:space="preserve">rts out with a story about Paul </w:t>
      </w:r>
      <w:proofErr w:type="spellStart"/>
      <w:r w:rsidR="00AC1BD4">
        <w:t>Polak</w:t>
      </w:r>
      <w:proofErr w:type="spellEnd"/>
      <w:r w:rsidR="00AC1BD4">
        <w:t xml:space="preserve"> </w:t>
      </w:r>
      <w:r>
        <w:t xml:space="preserve">as a 15 year old boy. He became very interested in farming and managed to convince two farmers to partner with him in starting a strawberry business. Though he managed to make a profit with minimal farming background, he soon realized that farming was extremely hard work. So, instead he went into the field of psychiatry. Throughout his career he could never get past these two questions: “what makes poor people poor?” and “what can they do about their poverty.” </w:t>
      </w:r>
      <w:proofErr w:type="spellStart"/>
      <w:r w:rsidR="008D0ECC">
        <w:t>Polak</w:t>
      </w:r>
      <w:proofErr w:type="spellEnd"/>
      <w:r w:rsidR="008D0ECC">
        <w:t xml:space="preserve"> ended up going to rural Asia and Africa to answer these questions for himself. He spent 25 years of his life in these areas speaking with and living with these people in order gain a deeper understand</w:t>
      </w:r>
      <w:r w:rsidR="00AC1BD4">
        <w:t>ing of what they truly needed to get out of poverty</w:t>
      </w:r>
      <w:r w:rsidR="008D0ECC">
        <w:t xml:space="preserve">. It always came down to the same answer; they needed (and still do) a way to make more money. The key words in that last statement is that these people needed to MAKE more money, not have it handed down to them. </w:t>
      </w:r>
    </w:p>
    <w:p w:rsidR="008D0ECC" w:rsidRDefault="00695D3B" w:rsidP="00BA7F8D">
      <w:pPr>
        <w:spacing w:line="360" w:lineRule="auto"/>
        <w:ind w:firstLine="720"/>
      </w:pPr>
      <w:proofErr w:type="spellStart"/>
      <w:r>
        <w:t>Polak</w:t>
      </w:r>
      <w:proofErr w:type="spellEnd"/>
      <w:r>
        <w:t xml:space="preserve"> lays out three myths about poverty eradication</w:t>
      </w:r>
      <w:r w:rsidR="009B1C3A">
        <w:t>:</w:t>
      </w:r>
    </w:p>
    <w:p w:rsidR="009B1C3A" w:rsidRDefault="009B1C3A" w:rsidP="00BA7F8D">
      <w:pPr>
        <w:spacing w:line="360" w:lineRule="auto"/>
      </w:pPr>
      <w:r>
        <w:t>1) That you can donate people out of poverty</w:t>
      </w:r>
    </w:p>
    <w:p w:rsidR="009B1C3A" w:rsidRDefault="009B1C3A" w:rsidP="00BA7F8D">
      <w:pPr>
        <w:spacing w:line="360" w:lineRule="auto"/>
      </w:pPr>
      <w:r>
        <w:t xml:space="preserve">2) </w:t>
      </w:r>
      <w:r w:rsidR="007E778A">
        <w:t>That national economic growth will end poverty</w:t>
      </w:r>
    </w:p>
    <w:p w:rsidR="007E778A" w:rsidRDefault="007E778A" w:rsidP="00BA7F8D">
      <w:pPr>
        <w:spacing w:line="360" w:lineRule="auto"/>
      </w:pPr>
      <w:r>
        <w:t>3) That big business operating as it does now will end poverty</w:t>
      </w:r>
    </w:p>
    <w:p w:rsidR="007E778A" w:rsidRDefault="007E778A" w:rsidP="00BA7F8D">
      <w:pPr>
        <w:spacing w:line="360" w:lineRule="auto"/>
      </w:pPr>
      <w:r>
        <w:t xml:space="preserve">Instead, </w:t>
      </w:r>
      <w:proofErr w:type="spellStart"/>
      <w:r>
        <w:t>Polak’s</w:t>
      </w:r>
      <w:proofErr w:type="spellEnd"/>
      <w:r>
        <w:t xml:space="preserve"> solution is to focus on small-plot farmers and have them lift themselves out of poverty. In particular, he says what they need is cheap irrigation, good seeds and fertilizers, and better access to markets. The way he came to this conclusion was through his policy of “talk less, listen more.”</w:t>
      </w:r>
    </w:p>
    <w:p w:rsidR="007E778A" w:rsidRDefault="007E778A" w:rsidP="00BA7F8D">
      <w:pPr>
        <w:spacing w:line="360" w:lineRule="auto"/>
      </w:pPr>
      <w:r>
        <w:tab/>
        <w:t>By listening to the people he was trying to help</w:t>
      </w:r>
      <w:r w:rsidR="00BA7F8D">
        <w:t>,</w:t>
      </w:r>
      <w:r>
        <w:t xml:space="preserve"> he was better able to </w:t>
      </w:r>
      <w:r w:rsidR="00322839">
        <w:t xml:space="preserve">understand important factors that influence the area and come up with realistic solutions that work. </w:t>
      </w:r>
      <w:proofErr w:type="spellStart"/>
      <w:r w:rsidR="00322839">
        <w:t>Polak</w:t>
      </w:r>
      <w:proofErr w:type="spellEnd"/>
      <w:r w:rsidR="00322839">
        <w:t xml:space="preserve"> determined that what most of these $1 a day poor need in order to get out of poverty is </w:t>
      </w:r>
      <w:r w:rsidR="00BA7F8D">
        <w:t xml:space="preserve">someone to </w:t>
      </w:r>
      <w:r w:rsidR="00322839">
        <w:t>develop innovative and low c</w:t>
      </w:r>
      <w:r w:rsidR="00BA7F8D">
        <w:t>ost tools that help them</w:t>
      </w:r>
      <w:r w:rsidR="00322839">
        <w:t xml:space="preserve"> earn more money on their own terms. Once </w:t>
      </w:r>
      <w:r w:rsidR="00BA7F8D">
        <w:t xml:space="preserve">these poverty stricken people </w:t>
      </w:r>
      <w:r w:rsidR="00322839">
        <w:t>increase their income, they can afford better housing</w:t>
      </w:r>
      <w:r w:rsidR="00143915">
        <w:t>,</w:t>
      </w:r>
      <w:r w:rsidR="00322839">
        <w:t xml:space="preserve"> health care for themselves and their </w:t>
      </w:r>
      <w:r w:rsidR="00322839">
        <w:lastRenderedPageBreak/>
        <w:t xml:space="preserve">families. Protein </w:t>
      </w:r>
      <w:r w:rsidR="00BA7F8D">
        <w:t>and other essential nutrients suddenly become affordable. And furthermore, they are able to improve their agricultural practices by buying livestock and no longer overworking the land.</w:t>
      </w:r>
    </w:p>
    <w:p w:rsidR="00BA7F8D" w:rsidRDefault="00BA7F8D" w:rsidP="00BA7F8D">
      <w:pPr>
        <w:spacing w:line="360" w:lineRule="auto"/>
      </w:pPr>
      <w:proofErr w:type="spellStart"/>
      <w:r>
        <w:t>Polak</w:t>
      </w:r>
      <w:proofErr w:type="spellEnd"/>
      <w:r>
        <w:t xml:space="preserve"> </w:t>
      </w:r>
      <w:r w:rsidR="00AC1BD4">
        <w:t>also talks about his well known</w:t>
      </w:r>
      <w:r>
        <w:t xml:space="preserve"> 12 steps of practical problem solving:</w:t>
      </w:r>
    </w:p>
    <w:p w:rsidR="00BA7F8D" w:rsidRPr="00BA7F8D" w:rsidRDefault="00BA7F8D" w:rsidP="00143915">
      <w:pPr>
        <w:spacing w:after="0" w:line="360" w:lineRule="auto"/>
        <w:ind w:left="75"/>
        <w:rPr>
          <w:rFonts w:eastAsia="Times New Roman" w:cs="Arial"/>
          <w:lang/>
        </w:rPr>
      </w:pPr>
      <w:r w:rsidRPr="00BA7F8D">
        <w:rPr>
          <w:rFonts w:eastAsia="Times New Roman" w:cs="Arial"/>
          <w:lang/>
        </w:rPr>
        <w:t>Step 1: Go to where the action is</w:t>
      </w:r>
    </w:p>
    <w:p w:rsidR="00BA7F8D" w:rsidRPr="00BA7F8D" w:rsidRDefault="00BA7F8D" w:rsidP="00143915">
      <w:pPr>
        <w:spacing w:after="0" w:line="360" w:lineRule="auto"/>
        <w:ind w:left="75"/>
        <w:rPr>
          <w:rFonts w:eastAsia="Times New Roman" w:cs="Arial"/>
          <w:lang/>
        </w:rPr>
      </w:pPr>
      <w:r w:rsidRPr="00BA7F8D">
        <w:rPr>
          <w:rFonts w:eastAsia="Times New Roman" w:cs="Arial"/>
          <w:lang/>
        </w:rPr>
        <w:t>Step 2: Talk to the people that have the problem and listen to what they have to say</w:t>
      </w:r>
    </w:p>
    <w:p w:rsidR="00BA7F8D" w:rsidRPr="00BA7F8D" w:rsidRDefault="00BA7F8D" w:rsidP="00143915">
      <w:pPr>
        <w:spacing w:after="0" w:line="360" w:lineRule="auto"/>
        <w:ind w:left="75"/>
        <w:rPr>
          <w:rFonts w:eastAsia="Times New Roman" w:cs="Arial"/>
          <w:lang/>
        </w:rPr>
      </w:pPr>
      <w:r w:rsidRPr="00BA7F8D">
        <w:rPr>
          <w:rFonts w:eastAsia="Times New Roman" w:cs="Arial"/>
          <w:lang/>
        </w:rPr>
        <w:t>Step 3: Learn everything you can about the problem’s specific context.</w:t>
      </w:r>
    </w:p>
    <w:p w:rsidR="00BA7F8D" w:rsidRPr="00BA7F8D" w:rsidRDefault="00BA7F8D" w:rsidP="00143915">
      <w:pPr>
        <w:spacing w:after="0" w:line="360" w:lineRule="auto"/>
        <w:ind w:left="75"/>
        <w:rPr>
          <w:rFonts w:eastAsia="Times New Roman" w:cs="Arial"/>
          <w:lang/>
        </w:rPr>
      </w:pPr>
      <w:r w:rsidRPr="00BA7F8D">
        <w:rPr>
          <w:rFonts w:eastAsia="Times New Roman" w:cs="Arial"/>
          <w:lang/>
        </w:rPr>
        <w:t>Step 4: Think big and act big</w:t>
      </w:r>
    </w:p>
    <w:p w:rsidR="00BA7F8D" w:rsidRPr="00BA7F8D" w:rsidRDefault="00BA7F8D" w:rsidP="00143915">
      <w:pPr>
        <w:spacing w:after="0" w:line="360" w:lineRule="auto"/>
        <w:ind w:left="75"/>
        <w:rPr>
          <w:rFonts w:eastAsia="Times New Roman" w:cs="Arial"/>
          <w:lang/>
        </w:rPr>
      </w:pPr>
      <w:r w:rsidRPr="00BA7F8D">
        <w:rPr>
          <w:rFonts w:eastAsia="Times New Roman" w:cs="Arial"/>
          <w:lang/>
        </w:rPr>
        <w:t>Step 5: Think like a child</w:t>
      </w:r>
    </w:p>
    <w:p w:rsidR="00BA7F8D" w:rsidRPr="00BA7F8D" w:rsidRDefault="00BA7F8D" w:rsidP="00143915">
      <w:pPr>
        <w:spacing w:after="0" w:line="360" w:lineRule="auto"/>
        <w:ind w:left="75"/>
        <w:rPr>
          <w:rFonts w:eastAsia="Times New Roman" w:cs="Arial"/>
          <w:lang/>
        </w:rPr>
      </w:pPr>
      <w:r w:rsidRPr="00BA7F8D">
        <w:rPr>
          <w:rFonts w:eastAsia="Times New Roman" w:cs="Arial"/>
          <w:lang/>
        </w:rPr>
        <w:t>Step 6: See and do the obvious</w:t>
      </w:r>
    </w:p>
    <w:p w:rsidR="00BA7F8D" w:rsidRPr="00BA7F8D" w:rsidRDefault="00BA7F8D" w:rsidP="00143915">
      <w:pPr>
        <w:spacing w:after="0" w:line="360" w:lineRule="auto"/>
        <w:ind w:left="75"/>
        <w:rPr>
          <w:rFonts w:eastAsia="Times New Roman" w:cs="Arial"/>
          <w:lang/>
        </w:rPr>
      </w:pPr>
      <w:r w:rsidRPr="00BA7F8D">
        <w:rPr>
          <w:rFonts w:eastAsia="Times New Roman" w:cs="Arial"/>
          <w:lang/>
        </w:rPr>
        <w:t>Step 7: If somebody has already invented it, you don’t need to do so again.</w:t>
      </w:r>
    </w:p>
    <w:p w:rsidR="00BA7F8D" w:rsidRPr="00BA7F8D" w:rsidRDefault="00B63C7D" w:rsidP="00143915">
      <w:pPr>
        <w:spacing w:after="0" w:line="360" w:lineRule="auto"/>
        <w:ind w:left="75"/>
        <w:rPr>
          <w:rFonts w:eastAsia="Times New Roman" w:cs="Arial"/>
          <w:lang/>
        </w:rPr>
      </w:pPr>
      <w:r>
        <w:rPr>
          <w:rFonts w:eastAsia="Times New Roman" w:cs="Arial"/>
          <w:lang/>
        </w:rPr>
        <w:t xml:space="preserve">Step 8: </w:t>
      </w:r>
      <w:r w:rsidR="00BA7F8D" w:rsidRPr="00BA7F8D">
        <w:rPr>
          <w:rFonts w:eastAsia="Times New Roman" w:cs="Arial"/>
          <w:lang/>
        </w:rPr>
        <w:t>Make sure your approach has positive</w:t>
      </w:r>
      <w:r w:rsidR="00BA7F8D" w:rsidRPr="00143915">
        <w:rPr>
          <w:rFonts w:eastAsia="Times New Roman" w:cs="Arial"/>
          <w:lang/>
        </w:rPr>
        <w:t xml:space="preserve"> measurable impacts that can be </w:t>
      </w:r>
      <w:r w:rsidR="00BA7F8D" w:rsidRPr="00BA7F8D">
        <w:rPr>
          <w:rFonts w:eastAsia="Times New Roman" w:cs="Arial"/>
          <w:lang/>
        </w:rPr>
        <w:t>brought to scale</w:t>
      </w:r>
    </w:p>
    <w:p w:rsidR="00BA7F8D" w:rsidRPr="00BA7F8D" w:rsidRDefault="00BA7F8D" w:rsidP="00143915">
      <w:pPr>
        <w:spacing w:after="0" w:line="360" w:lineRule="auto"/>
        <w:ind w:left="75"/>
        <w:rPr>
          <w:rFonts w:eastAsia="Times New Roman" w:cs="Arial"/>
          <w:lang/>
        </w:rPr>
      </w:pPr>
      <w:r w:rsidRPr="00BA7F8D">
        <w:rPr>
          <w:rFonts w:eastAsia="Times New Roman" w:cs="Arial"/>
          <w:lang/>
        </w:rPr>
        <w:t>Step 9: Design to specific cost and price targets.</w:t>
      </w:r>
    </w:p>
    <w:p w:rsidR="00BA7F8D" w:rsidRPr="00BA7F8D" w:rsidRDefault="00BA7F8D" w:rsidP="00143915">
      <w:pPr>
        <w:spacing w:after="0" w:line="360" w:lineRule="auto"/>
        <w:ind w:left="75"/>
        <w:rPr>
          <w:rFonts w:eastAsia="Times New Roman" w:cs="Arial"/>
          <w:lang/>
        </w:rPr>
      </w:pPr>
      <w:r w:rsidRPr="00BA7F8D">
        <w:rPr>
          <w:rFonts w:eastAsia="Times New Roman" w:cs="Arial"/>
          <w:lang/>
        </w:rPr>
        <w:t>Step 10: follow practical 3 year plans.</w:t>
      </w:r>
    </w:p>
    <w:p w:rsidR="00BA7F8D" w:rsidRPr="00BA7F8D" w:rsidRDefault="00BA7F8D" w:rsidP="00143915">
      <w:pPr>
        <w:spacing w:after="0" w:line="360" w:lineRule="auto"/>
        <w:ind w:left="75"/>
        <w:rPr>
          <w:rFonts w:eastAsia="Times New Roman" w:cs="Arial"/>
          <w:lang/>
        </w:rPr>
      </w:pPr>
      <w:r w:rsidRPr="00BA7F8D">
        <w:rPr>
          <w:rFonts w:eastAsia="Times New Roman" w:cs="Arial"/>
          <w:lang/>
        </w:rPr>
        <w:t>Step 11: Continue to learn from your customers.</w:t>
      </w:r>
    </w:p>
    <w:p w:rsidR="00BA7F8D" w:rsidRDefault="00BA7F8D" w:rsidP="00143915">
      <w:pPr>
        <w:spacing w:after="0" w:line="360" w:lineRule="auto"/>
        <w:ind w:left="75"/>
        <w:rPr>
          <w:rFonts w:eastAsia="Times New Roman" w:cs="Arial"/>
          <w:lang/>
        </w:rPr>
      </w:pPr>
      <w:r w:rsidRPr="00BA7F8D">
        <w:rPr>
          <w:rFonts w:eastAsia="Times New Roman" w:cs="Arial"/>
          <w:lang/>
        </w:rPr>
        <w:t>Step 12: Stay positive: Don’t be distracted by what other people think.</w:t>
      </w:r>
    </w:p>
    <w:p w:rsidR="00143915" w:rsidRDefault="00143915" w:rsidP="00143915">
      <w:pPr>
        <w:spacing w:after="0" w:line="360" w:lineRule="auto"/>
        <w:ind w:left="75"/>
        <w:rPr>
          <w:rFonts w:eastAsia="Times New Roman" w:cs="Arial"/>
          <w:lang/>
        </w:rPr>
      </w:pPr>
    </w:p>
    <w:p w:rsidR="00143915" w:rsidRPr="00BA7F8D" w:rsidRDefault="00143915" w:rsidP="00B63C7D">
      <w:pPr>
        <w:spacing w:after="0" w:line="360" w:lineRule="auto"/>
        <w:ind w:left="75" w:firstLine="645"/>
        <w:rPr>
          <w:rFonts w:eastAsia="Times New Roman" w:cs="Arial"/>
          <w:lang/>
        </w:rPr>
      </w:pPr>
      <w:proofErr w:type="spellStart"/>
      <w:r>
        <w:rPr>
          <w:rFonts w:eastAsia="Times New Roman" w:cs="Arial"/>
          <w:lang/>
        </w:rPr>
        <w:t>Polak</w:t>
      </w:r>
      <w:proofErr w:type="spellEnd"/>
      <w:r>
        <w:rPr>
          <w:rFonts w:eastAsia="Times New Roman" w:cs="Arial"/>
          <w:lang/>
        </w:rPr>
        <w:t xml:space="preserve"> has many great ideas and has helped many people through his years in development. I admire the work he has done and the model he has developed f</w:t>
      </w:r>
      <w:r w:rsidR="00B63C7D">
        <w:rPr>
          <w:rFonts w:eastAsia="Times New Roman" w:cs="Arial"/>
          <w:lang/>
        </w:rPr>
        <w:t>or people to take ideas from. I fully agree with starting from the bottom up and getting to know the people you are trying to help before coming up with a “solution.” (Sorry if this all sounds familiar. We already covered a lot of his philosophy in class.</w:t>
      </w:r>
      <w:bookmarkStart w:id="0" w:name="_GoBack"/>
      <w:bookmarkEnd w:id="0"/>
      <w:r w:rsidR="00B63C7D">
        <w:rPr>
          <w:rFonts w:eastAsia="Times New Roman" w:cs="Arial"/>
          <w:lang/>
        </w:rPr>
        <w:t>)</w:t>
      </w:r>
    </w:p>
    <w:p w:rsidR="009B1C3A" w:rsidRPr="00143915" w:rsidRDefault="009B1C3A" w:rsidP="003565E6">
      <w:pPr>
        <w:ind w:firstLine="720"/>
      </w:pPr>
    </w:p>
    <w:sectPr w:rsidR="009B1C3A" w:rsidRPr="00143915" w:rsidSect="00460A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4E3751D8"/>
    <w:multiLevelType w:val="multilevel"/>
    <w:tmpl w:val="27FEA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65E6"/>
    <w:rsid w:val="00143915"/>
    <w:rsid w:val="00322839"/>
    <w:rsid w:val="003565E6"/>
    <w:rsid w:val="00460AF3"/>
    <w:rsid w:val="00695D3B"/>
    <w:rsid w:val="007E778A"/>
    <w:rsid w:val="008D0ECC"/>
    <w:rsid w:val="009B1C3A"/>
    <w:rsid w:val="00AC1BD4"/>
    <w:rsid w:val="00B634A2"/>
    <w:rsid w:val="00B63C7D"/>
    <w:rsid w:val="00BA7F8D"/>
    <w:rsid w:val="00E852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A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53911299">
      <w:bodyDiv w:val="1"/>
      <w:marLeft w:val="0"/>
      <w:marRight w:val="0"/>
      <w:marTop w:val="0"/>
      <w:marBottom w:val="0"/>
      <w:divBdr>
        <w:top w:val="none" w:sz="0" w:space="0" w:color="auto"/>
        <w:left w:val="none" w:sz="0" w:space="0" w:color="auto"/>
        <w:bottom w:val="none" w:sz="0" w:space="0" w:color="auto"/>
        <w:right w:val="none" w:sz="0" w:space="0" w:color="auto"/>
      </w:divBdr>
      <w:divsChild>
        <w:div w:id="364991633">
          <w:marLeft w:val="0"/>
          <w:marRight w:val="0"/>
          <w:marTop w:val="0"/>
          <w:marBottom w:val="0"/>
          <w:divBdr>
            <w:top w:val="none" w:sz="0" w:space="0" w:color="auto"/>
            <w:left w:val="none" w:sz="0" w:space="0" w:color="auto"/>
            <w:bottom w:val="single" w:sz="2" w:space="0" w:color="DBDBDB"/>
            <w:right w:val="none" w:sz="0" w:space="0" w:color="auto"/>
          </w:divBdr>
          <w:divsChild>
            <w:div w:id="56317989">
              <w:marLeft w:val="0"/>
              <w:marRight w:val="0"/>
              <w:marTop w:val="0"/>
              <w:marBottom w:val="0"/>
              <w:divBdr>
                <w:top w:val="none" w:sz="0" w:space="0" w:color="auto"/>
                <w:left w:val="none" w:sz="0" w:space="0" w:color="auto"/>
                <w:bottom w:val="none" w:sz="0" w:space="0" w:color="auto"/>
                <w:right w:val="none" w:sz="0" w:space="0" w:color="auto"/>
              </w:divBdr>
              <w:divsChild>
                <w:div w:id="1404908494">
                  <w:marLeft w:val="-300"/>
                  <w:marRight w:val="0"/>
                  <w:marTop w:val="0"/>
                  <w:marBottom w:val="0"/>
                  <w:divBdr>
                    <w:top w:val="none" w:sz="0" w:space="0" w:color="auto"/>
                    <w:left w:val="none" w:sz="0" w:space="0" w:color="auto"/>
                    <w:bottom w:val="none" w:sz="0" w:space="0" w:color="auto"/>
                    <w:right w:val="none" w:sz="0" w:space="0" w:color="auto"/>
                  </w:divBdr>
                  <w:divsChild>
                    <w:div w:id="1583250930">
                      <w:marLeft w:val="0"/>
                      <w:marRight w:val="0"/>
                      <w:marTop w:val="0"/>
                      <w:marBottom w:val="0"/>
                      <w:divBdr>
                        <w:top w:val="none" w:sz="0" w:space="0" w:color="auto"/>
                        <w:left w:val="none" w:sz="0" w:space="0" w:color="auto"/>
                        <w:bottom w:val="none" w:sz="0" w:space="0" w:color="auto"/>
                        <w:right w:val="none" w:sz="0" w:space="0" w:color="auto"/>
                      </w:divBdr>
                      <w:divsChild>
                        <w:div w:id="1919553609">
                          <w:blockQuote w:val="1"/>
                          <w:marLeft w:val="0"/>
                          <w:marRight w:val="0"/>
                          <w:marTop w:val="0"/>
                          <w:marBottom w:val="300"/>
                          <w:divBdr>
                            <w:top w:val="none" w:sz="0" w:space="0" w:color="auto"/>
                            <w:left w:val="single" w:sz="36" w:space="11" w:color="EEEEEE"/>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E157B-BA9D-48C9-B898-DC1F64E4F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 House</dc:creator>
  <cp:lastModifiedBy>Cara House</cp:lastModifiedBy>
  <cp:revision>3</cp:revision>
  <dcterms:created xsi:type="dcterms:W3CDTF">2014-11-07T01:46:00Z</dcterms:created>
  <dcterms:modified xsi:type="dcterms:W3CDTF">2014-11-08T02:50:00Z</dcterms:modified>
</cp:coreProperties>
</file>